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71" w:rsidRPr="00D53171" w:rsidRDefault="00D53171" w:rsidP="00D53171">
      <w:pPr>
        <w:rPr>
          <w:rFonts w:ascii="Arial" w:hAnsi="Arial" w:cs="Arial"/>
        </w:rPr>
      </w:pPr>
      <w:r w:rsidRPr="00586A80">
        <w:rPr>
          <w:rFonts w:ascii="Arial" w:hAnsi="Arial" w:cs="Arial"/>
          <w:b/>
        </w:rPr>
        <w:t>Lockdown Plan for</w:t>
      </w:r>
      <w:r w:rsidRPr="00D53171">
        <w:rPr>
          <w:rFonts w:ascii="Arial" w:hAnsi="Arial" w:cs="Arial"/>
        </w:rPr>
        <w:t xml:space="preserve"> __________________</w:t>
      </w:r>
      <w:r w:rsidR="00586A80">
        <w:rPr>
          <w:rFonts w:ascii="Arial" w:hAnsi="Arial" w:cs="Arial"/>
        </w:rPr>
        <w:t>_</w:t>
      </w:r>
      <w:r w:rsidRPr="00D53171">
        <w:rPr>
          <w:rFonts w:ascii="Arial" w:hAnsi="Arial" w:cs="Arial"/>
        </w:rPr>
        <w:t>__________________________________</w:t>
      </w:r>
    </w:p>
    <w:p w:rsidR="00D53171" w:rsidRPr="00D53171" w:rsidRDefault="00D53171" w:rsidP="00D53171">
      <w:pPr>
        <w:rPr>
          <w:rFonts w:ascii="Arial" w:hAnsi="Arial" w:cs="Arial"/>
        </w:rPr>
      </w:pPr>
    </w:p>
    <w:p w:rsidR="00D53171" w:rsidRPr="00D53171" w:rsidRDefault="00D53171" w:rsidP="00D53171">
      <w:pPr>
        <w:rPr>
          <w:rFonts w:ascii="Arial" w:hAnsi="Arial" w:cs="Arial"/>
        </w:rPr>
      </w:pPr>
      <w:r w:rsidRPr="00586A80">
        <w:rPr>
          <w:rFonts w:ascii="Arial" w:hAnsi="Arial" w:cs="Arial"/>
          <w:b/>
        </w:rPr>
        <w:t xml:space="preserve">Located at </w:t>
      </w:r>
      <w:r w:rsidRPr="00D53171">
        <w:rPr>
          <w:rFonts w:ascii="Arial" w:hAnsi="Arial" w:cs="Arial"/>
        </w:rPr>
        <w:t>____________________________________________________________</w:t>
      </w:r>
    </w:p>
    <w:p w:rsidR="00D53171" w:rsidRPr="00D53171" w:rsidRDefault="00D53171" w:rsidP="00D53171">
      <w:pPr>
        <w:rPr>
          <w:rFonts w:ascii="Arial" w:hAnsi="Arial" w:cs="Arial"/>
        </w:rPr>
      </w:pPr>
    </w:p>
    <w:p w:rsidR="00D53171" w:rsidRPr="00D53171" w:rsidRDefault="00D53171" w:rsidP="00D53171">
      <w:pPr>
        <w:rPr>
          <w:rFonts w:ascii="Arial" w:hAnsi="Arial" w:cs="Arial"/>
        </w:rPr>
      </w:pPr>
    </w:p>
    <w:p w:rsidR="00D53171" w:rsidRDefault="00D53171" w:rsidP="00D53171">
      <w:pPr>
        <w:rPr>
          <w:rFonts w:ascii="Arial" w:hAnsi="Arial" w:cs="Arial"/>
        </w:rPr>
      </w:pPr>
      <w:r w:rsidRPr="00D53171">
        <w:rPr>
          <w:rFonts w:ascii="Arial" w:hAnsi="Arial" w:cs="Arial"/>
        </w:rPr>
        <w:t>404.2.3 Lockdown plans. Lockdown plans shall only be permitted where such plans are approved by the fire code official and are in compliance with Sections 404.2.3.1 and 404.2.3.2.</w:t>
      </w:r>
    </w:p>
    <w:p w:rsidR="00D53171" w:rsidRPr="00D53171" w:rsidRDefault="00D53171" w:rsidP="00D53171">
      <w:pPr>
        <w:rPr>
          <w:rFonts w:ascii="Arial" w:hAnsi="Arial" w:cs="Arial"/>
        </w:rPr>
      </w:pPr>
    </w:p>
    <w:p w:rsidR="00D53171" w:rsidRPr="00D53171" w:rsidRDefault="00D53171" w:rsidP="00D53171">
      <w:pPr>
        <w:rPr>
          <w:rFonts w:ascii="Arial" w:hAnsi="Arial" w:cs="Arial"/>
        </w:rPr>
      </w:pPr>
      <w:r w:rsidRPr="00D53171">
        <w:rPr>
          <w:rFonts w:ascii="Arial" w:hAnsi="Arial" w:cs="Arial"/>
        </w:rPr>
        <w:t>404.2.3.1 Lockdown plan contents. Lockdown plans shall include the following:</w:t>
      </w:r>
    </w:p>
    <w:p w:rsidR="00D53171" w:rsidRPr="00D53171" w:rsidRDefault="00D53171" w:rsidP="00D53171">
      <w:pPr>
        <w:ind w:left="720"/>
        <w:rPr>
          <w:rFonts w:ascii="Arial" w:hAnsi="Arial" w:cs="Arial"/>
        </w:rPr>
      </w:pPr>
      <w:r w:rsidRPr="00D53171">
        <w:rPr>
          <w:rFonts w:ascii="Arial" w:hAnsi="Arial" w:cs="Arial"/>
        </w:rPr>
        <w:t>1. Identification of individuals authorized to issue a lockdown order.</w:t>
      </w: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2. Security measures used during normal operations, when the building is occupied, that could adversely affect egress or fire department operations.</w:t>
      </w: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FA3D65" w:rsidRPr="00D53171" w:rsidRDefault="00D53171" w:rsidP="00D53171">
      <w:pPr>
        <w:ind w:left="720"/>
        <w:rPr>
          <w:rFonts w:ascii="Arial" w:hAnsi="Arial" w:cs="Arial"/>
        </w:rPr>
      </w:pPr>
      <w:r w:rsidRPr="00D53171">
        <w:rPr>
          <w:rFonts w:ascii="Arial" w:hAnsi="Arial" w:cs="Arial"/>
        </w:rPr>
        <w:t>3. A description of identified emergency and security threats addressed by the plan, including specific lockdown procedures to be implemented for each threat condition.</w:t>
      </w:r>
    </w:p>
    <w:p w:rsidR="00D53171" w:rsidRPr="00D53171" w:rsidRDefault="00D53171" w:rsidP="00D53171">
      <w:pPr>
        <w:ind w:left="720"/>
        <w:rPr>
          <w:rFonts w:ascii="Arial" w:hAnsi="Arial" w:cs="Arial"/>
        </w:rPr>
      </w:pPr>
    </w:p>
    <w:p w:rsidR="00D53171" w:rsidRDefault="00D53171" w:rsidP="00D53171">
      <w:pPr>
        <w:ind w:left="720"/>
        <w:rPr>
          <w:rFonts w:ascii="Arial" w:hAnsi="Arial" w:cs="Arial"/>
        </w:rPr>
      </w:pPr>
    </w:p>
    <w:p w:rsidR="003F4E06" w:rsidRPr="00D53171" w:rsidRDefault="003F4E06"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4. Means and methods of initiating a lockdown plan for each threat, including:</w:t>
      </w:r>
    </w:p>
    <w:p w:rsidR="00D53171" w:rsidRPr="00D53171" w:rsidRDefault="00D53171" w:rsidP="00D53171">
      <w:pPr>
        <w:ind w:left="720"/>
        <w:rPr>
          <w:rFonts w:ascii="Arial" w:hAnsi="Arial" w:cs="Arial"/>
        </w:rPr>
      </w:pPr>
    </w:p>
    <w:p w:rsidR="00D53171" w:rsidRPr="00D53171" w:rsidRDefault="00D53171" w:rsidP="00D53171">
      <w:pPr>
        <w:ind w:left="1440"/>
        <w:rPr>
          <w:rFonts w:ascii="Arial" w:hAnsi="Arial" w:cs="Arial"/>
        </w:rPr>
      </w:pPr>
      <w:r w:rsidRPr="00D53171">
        <w:rPr>
          <w:rFonts w:ascii="Arial" w:hAnsi="Arial" w:cs="Arial"/>
        </w:rPr>
        <w:t xml:space="preserve">4.1. The means of notifying occupants of a lockdown event, which shall be distinct from the fire alarm signal. </w:t>
      </w:r>
    </w:p>
    <w:p w:rsidR="00D53171" w:rsidRPr="00D53171" w:rsidRDefault="00D53171" w:rsidP="00D53171">
      <w:pPr>
        <w:ind w:left="1440"/>
        <w:rPr>
          <w:rFonts w:ascii="Arial" w:hAnsi="Arial" w:cs="Arial"/>
        </w:rPr>
      </w:pPr>
    </w:p>
    <w:p w:rsidR="00D53171" w:rsidRDefault="00D53171" w:rsidP="00D53171">
      <w:pPr>
        <w:ind w:left="1440"/>
        <w:rPr>
          <w:rFonts w:ascii="Arial" w:hAnsi="Arial" w:cs="Arial"/>
        </w:rPr>
      </w:pPr>
    </w:p>
    <w:p w:rsidR="003F4E06" w:rsidRPr="00D53171" w:rsidRDefault="003F4E06" w:rsidP="00D53171">
      <w:pPr>
        <w:ind w:left="1440"/>
        <w:rPr>
          <w:rFonts w:ascii="Arial" w:hAnsi="Arial" w:cs="Arial"/>
        </w:rPr>
      </w:pPr>
    </w:p>
    <w:p w:rsidR="00D53171" w:rsidRPr="00D53171" w:rsidRDefault="00D53171" w:rsidP="00D53171">
      <w:pPr>
        <w:ind w:left="1440"/>
        <w:rPr>
          <w:rFonts w:ascii="Arial" w:hAnsi="Arial" w:cs="Arial"/>
        </w:rPr>
      </w:pPr>
      <w:r w:rsidRPr="00D53171">
        <w:rPr>
          <w:rFonts w:ascii="Arial" w:hAnsi="Arial" w:cs="Arial"/>
        </w:rPr>
        <w:t xml:space="preserve">4.2. Identification of each door or other access point that will be secured. </w:t>
      </w:r>
    </w:p>
    <w:p w:rsidR="00D53171" w:rsidRPr="00D53171" w:rsidRDefault="00D53171" w:rsidP="00D53171">
      <w:pPr>
        <w:ind w:left="1440"/>
        <w:rPr>
          <w:rFonts w:ascii="Arial" w:hAnsi="Arial" w:cs="Arial"/>
        </w:rPr>
      </w:pPr>
    </w:p>
    <w:p w:rsidR="00D53171" w:rsidRDefault="00D53171" w:rsidP="00D53171">
      <w:pPr>
        <w:ind w:left="1440"/>
        <w:rPr>
          <w:rFonts w:ascii="Arial" w:hAnsi="Arial" w:cs="Arial"/>
        </w:rPr>
      </w:pPr>
    </w:p>
    <w:p w:rsidR="003F4E06" w:rsidRPr="00D53171" w:rsidRDefault="003F4E06" w:rsidP="00D53171">
      <w:pPr>
        <w:ind w:left="1440"/>
        <w:rPr>
          <w:rFonts w:ascii="Arial" w:hAnsi="Arial" w:cs="Arial"/>
        </w:rPr>
      </w:pPr>
    </w:p>
    <w:p w:rsidR="00D53171" w:rsidRPr="00D53171" w:rsidRDefault="00D53171" w:rsidP="00D53171">
      <w:pPr>
        <w:ind w:left="1440"/>
        <w:rPr>
          <w:rFonts w:ascii="Arial" w:hAnsi="Arial" w:cs="Arial"/>
        </w:rPr>
      </w:pPr>
      <w:r w:rsidRPr="00D53171">
        <w:rPr>
          <w:rFonts w:ascii="Arial" w:hAnsi="Arial" w:cs="Arial"/>
        </w:rPr>
        <w:t xml:space="preserve">4.3. A description of the means or methods used to secure doors and other access points. </w:t>
      </w:r>
    </w:p>
    <w:p w:rsidR="00D53171" w:rsidRPr="00D53171" w:rsidRDefault="00D53171" w:rsidP="00D53171">
      <w:pPr>
        <w:ind w:left="1440"/>
        <w:rPr>
          <w:rFonts w:ascii="Arial" w:hAnsi="Arial" w:cs="Arial"/>
        </w:rPr>
      </w:pPr>
    </w:p>
    <w:p w:rsidR="00D53171" w:rsidRDefault="00D53171" w:rsidP="00D53171">
      <w:pPr>
        <w:ind w:left="1440"/>
        <w:rPr>
          <w:rFonts w:ascii="Arial" w:hAnsi="Arial" w:cs="Arial"/>
        </w:rPr>
      </w:pPr>
    </w:p>
    <w:p w:rsidR="003F4E06" w:rsidRPr="00D53171" w:rsidRDefault="003F4E06" w:rsidP="00D53171">
      <w:pPr>
        <w:ind w:left="1440"/>
        <w:rPr>
          <w:rFonts w:ascii="Arial" w:hAnsi="Arial" w:cs="Arial"/>
        </w:rPr>
      </w:pPr>
    </w:p>
    <w:p w:rsidR="00D53171" w:rsidRPr="00D53171" w:rsidRDefault="00D53171" w:rsidP="00D53171">
      <w:pPr>
        <w:ind w:left="1440"/>
        <w:rPr>
          <w:rFonts w:ascii="Arial" w:hAnsi="Arial" w:cs="Arial"/>
        </w:rPr>
      </w:pPr>
      <w:r w:rsidRPr="00D53171">
        <w:rPr>
          <w:rFonts w:ascii="Arial" w:hAnsi="Arial" w:cs="Arial"/>
        </w:rPr>
        <w:t>4.4. A description of how locking means and methods are in compliance with the requirements of this code for egress and accessibility.</w:t>
      </w:r>
    </w:p>
    <w:p w:rsidR="00D53171" w:rsidRPr="00D53171" w:rsidRDefault="00D53171" w:rsidP="00D53171">
      <w:pPr>
        <w:ind w:left="1440"/>
        <w:rPr>
          <w:rFonts w:ascii="Arial" w:hAnsi="Arial" w:cs="Arial"/>
        </w:rPr>
      </w:pPr>
    </w:p>
    <w:p w:rsidR="00D53171" w:rsidRPr="00D53171" w:rsidRDefault="00D53171" w:rsidP="00D53171">
      <w:pPr>
        <w:ind w:left="144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 xml:space="preserve">5. Procedures for reporting to the fire department any lockdown condition affecting egress or fire department operations. </w:t>
      </w: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 xml:space="preserve">6. Procedures for determining and reporting the presence or absence of occupants to emergency response agencies during a lockdown. </w:t>
      </w: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lastRenderedPageBreak/>
        <w:t xml:space="preserve">7. Means for providing two-way communication between a central location and each area subject to being secured during a lockdown. </w:t>
      </w: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 xml:space="preserve">8. Identification of the prearranged signal for terminating the lockdown. </w:t>
      </w:r>
    </w:p>
    <w:p w:rsidR="00D53171" w:rsidRPr="00D53171" w:rsidRDefault="00D53171" w:rsidP="00D53171">
      <w:pPr>
        <w:ind w:left="720"/>
        <w:rPr>
          <w:rFonts w:ascii="Arial" w:hAnsi="Arial" w:cs="Arial"/>
        </w:rPr>
      </w:pPr>
    </w:p>
    <w:p w:rsidR="00D53171" w:rsidRDefault="00D53171" w:rsidP="00D53171">
      <w:pPr>
        <w:ind w:left="720"/>
        <w:rPr>
          <w:rFonts w:ascii="Arial" w:hAnsi="Arial" w:cs="Arial"/>
        </w:rPr>
      </w:pPr>
    </w:p>
    <w:p w:rsidR="003F4E06" w:rsidRPr="00D53171" w:rsidRDefault="003F4E06"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 xml:space="preserve">9. Identification of individuals authorized to issue a lockdown termination order. </w:t>
      </w:r>
    </w:p>
    <w:p w:rsidR="00D53171" w:rsidRPr="00D53171" w:rsidRDefault="00D53171" w:rsidP="00D53171">
      <w:pPr>
        <w:ind w:left="720"/>
        <w:rPr>
          <w:rFonts w:ascii="Arial" w:hAnsi="Arial" w:cs="Arial"/>
        </w:rPr>
      </w:pPr>
    </w:p>
    <w:p w:rsidR="00D53171" w:rsidRDefault="00D53171" w:rsidP="00D53171">
      <w:pPr>
        <w:ind w:left="720"/>
        <w:rPr>
          <w:rFonts w:ascii="Arial" w:hAnsi="Arial" w:cs="Arial"/>
        </w:rPr>
      </w:pPr>
    </w:p>
    <w:p w:rsidR="003F4E06" w:rsidRPr="00D53171" w:rsidRDefault="003F4E06"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 xml:space="preserve">10. Procedures for unlocking doors and verifying that the means of egress has been returned to normal operations upon termination of the lockdown. </w:t>
      </w: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p>
    <w:p w:rsidR="00D53171" w:rsidRPr="00D53171" w:rsidRDefault="00D53171" w:rsidP="00D53171">
      <w:pPr>
        <w:ind w:left="720"/>
        <w:rPr>
          <w:rFonts w:ascii="Arial" w:hAnsi="Arial" w:cs="Arial"/>
        </w:rPr>
      </w:pPr>
      <w:r w:rsidRPr="00D53171">
        <w:rPr>
          <w:rFonts w:ascii="Arial" w:hAnsi="Arial" w:cs="Arial"/>
        </w:rPr>
        <w:t xml:space="preserve">11. Training procedures and frequency of lockdown plan drills. </w:t>
      </w:r>
    </w:p>
    <w:p w:rsidR="00D53171" w:rsidRPr="00D53171" w:rsidRDefault="00D53171" w:rsidP="00D53171">
      <w:pPr>
        <w:rPr>
          <w:rFonts w:ascii="Arial" w:hAnsi="Arial" w:cs="Arial"/>
        </w:rPr>
      </w:pPr>
    </w:p>
    <w:p w:rsidR="00D53171" w:rsidRPr="00D53171" w:rsidRDefault="00D53171" w:rsidP="00D53171">
      <w:pPr>
        <w:rPr>
          <w:rFonts w:ascii="Arial" w:hAnsi="Arial" w:cs="Arial"/>
        </w:rPr>
      </w:pPr>
    </w:p>
    <w:p w:rsidR="00D53171" w:rsidRDefault="00D53171" w:rsidP="00D53171">
      <w:pPr>
        <w:rPr>
          <w:rFonts w:ascii="Arial" w:hAnsi="Arial" w:cs="Arial"/>
        </w:rPr>
      </w:pPr>
    </w:p>
    <w:p w:rsidR="003F4E06" w:rsidRPr="00D53171" w:rsidRDefault="003F4E06" w:rsidP="00D53171">
      <w:pPr>
        <w:rPr>
          <w:rFonts w:ascii="Arial" w:hAnsi="Arial" w:cs="Arial"/>
        </w:rPr>
      </w:pPr>
    </w:p>
    <w:p w:rsidR="00D53171" w:rsidRPr="00D53171" w:rsidRDefault="00D53171" w:rsidP="00D53171">
      <w:pPr>
        <w:rPr>
          <w:rFonts w:ascii="Arial" w:hAnsi="Arial" w:cs="Arial"/>
        </w:rPr>
      </w:pPr>
      <w:r w:rsidRPr="00875103">
        <w:rPr>
          <w:rFonts w:ascii="Arial" w:hAnsi="Arial" w:cs="Arial"/>
          <w:b/>
        </w:rPr>
        <w:t>404.2.3.2 Drills.</w:t>
      </w:r>
      <w:r w:rsidRPr="00D53171">
        <w:rPr>
          <w:rFonts w:ascii="Arial" w:hAnsi="Arial" w:cs="Arial"/>
        </w:rPr>
        <w:t xml:space="preserve"> Lockdown plan drills shall be conducted in accordance with the approved plan. Such drills shall not be substituted for fire and evacuation drills required by Section 405.2.</w:t>
      </w:r>
    </w:p>
    <w:p w:rsidR="00D53171" w:rsidRPr="00D53171" w:rsidRDefault="00D53171" w:rsidP="00D53171">
      <w:pPr>
        <w:rPr>
          <w:rFonts w:ascii="Arial" w:hAnsi="Arial" w:cs="Arial"/>
        </w:rPr>
      </w:pPr>
    </w:p>
    <w:p w:rsidR="00D53171" w:rsidRPr="00D53171" w:rsidRDefault="00D53171" w:rsidP="00D53171">
      <w:pPr>
        <w:rPr>
          <w:rFonts w:ascii="Arial" w:hAnsi="Arial" w:cs="Arial"/>
        </w:rPr>
      </w:pPr>
      <w:r w:rsidRPr="00875103">
        <w:rPr>
          <w:rFonts w:ascii="Arial" w:hAnsi="Arial" w:cs="Arial"/>
          <w:b/>
        </w:rPr>
        <w:t>404.3 Maintenance.</w:t>
      </w:r>
      <w:r w:rsidRPr="00D53171">
        <w:rPr>
          <w:rFonts w:ascii="Arial" w:hAnsi="Arial" w:cs="Arial"/>
        </w:rPr>
        <w:t xml:space="preserve"> Fire safety and evacuation plans shall be reviewed or updated annually or as necessitated by changes in staff assignments, occupancy or the physical arrangement of the building.</w:t>
      </w:r>
    </w:p>
    <w:p w:rsidR="00D53171" w:rsidRPr="00D53171" w:rsidRDefault="00D53171" w:rsidP="00D53171">
      <w:pPr>
        <w:rPr>
          <w:rFonts w:ascii="Arial" w:hAnsi="Arial" w:cs="Arial"/>
        </w:rPr>
      </w:pPr>
    </w:p>
    <w:p w:rsidR="00D53171" w:rsidRPr="00D53171" w:rsidRDefault="00D53171" w:rsidP="00D53171">
      <w:pPr>
        <w:rPr>
          <w:rFonts w:ascii="Arial" w:hAnsi="Arial" w:cs="Arial"/>
        </w:rPr>
      </w:pPr>
      <w:r w:rsidRPr="00875103">
        <w:rPr>
          <w:rFonts w:ascii="Arial" w:hAnsi="Arial" w:cs="Arial"/>
          <w:b/>
        </w:rPr>
        <w:t>404.4 Availability.</w:t>
      </w:r>
      <w:r w:rsidRPr="00D53171">
        <w:rPr>
          <w:rFonts w:ascii="Arial" w:hAnsi="Arial" w:cs="Arial"/>
        </w:rPr>
        <w:t xml:space="preserve"> Fire safety and evacuation plans shall be available in the workplace for reference and review by employees, and copies shall be furnished to the fire code official for review on request.</w:t>
      </w:r>
    </w:p>
    <w:p w:rsidR="00D53171" w:rsidRPr="00D53171" w:rsidRDefault="00D53171" w:rsidP="00D53171">
      <w:pPr>
        <w:rPr>
          <w:rFonts w:ascii="Arial" w:hAnsi="Arial" w:cs="Arial"/>
        </w:rPr>
      </w:pPr>
    </w:p>
    <w:p w:rsidR="00D53171" w:rsidRDefault="00D53171" w:rsidP="00D53171">
      <w:pPr>
        <w:rPr>
          <w:rFonts w:ascii="Arial" w:hAnsi="Arial" w:cs="Arial"/>
        </w:rPr>
      </w:pPr>
      <w:r w:rsidRPr="00875103">
        <w:rPr>
          <w:rFonts w:ascii="Arial" w:hAnsi="Arial" w:cs="Arial"/>
          <w:b/>
        </w:rPr>
        <w:t>404.4.1 Distribution.</w:t>
      </w:r>
      <w:r w:rsidRPr="00D53171">
        <w:rPr>
          <w:rFonts w:ascii="Arial" w:hAnsi="Arial" w:cs="Arial"/>
        </w:rPr>
        <w:t xml:space="preserve"> The fire safety and evacuation plans shall be distributed to the tenants and building service employees by the owner or owner’s agent. Tenants shall distribute to their employees applicable parts of the fire safety plan affecting the employees’ actions in the event of a fire or other emergency.</w:t>
      </w:r>
    </w:p>
    <w:p w:rsidR="00D210F2" w:rsidRDefault="00D210F2" w:rsidP="00D53171">
      <w:pPr>
        <w:rPr>
          <w:rFonts w:ascii="Arial" w:hAnsi="Arial" w:cs="Arial"/>
        </w:rPr>
      </w:pPr>
    </w:p>
    <w:p w:rsidR="00D210F2" w:rsidRDefault="00D210F2" w:rsidP="00D53171">
      <w:pPr>
        <w:rPr>
          <w:rFonts w:ascii="Arial" w:hAnsi="Arial" w:cs="Arial"/>
        </w:rPr>
      </w:pPr>
    </w:p>
    <w:p w:rsidR="00D210F2" w:rsidRPr="00D210F2" w:rsidRDefault="00D210F2" w:rsidP="00D210F2">
      <w:pPr>
        <w:rPr>
          <w:rFonts w:ascii="Arial" w:hAnsi="Arial" w:cs="Arial"/>
        </w:rPr>
      </w:pPr>
      <w:r w:rsidRPr="00D210F2">
        <w:rPr>
          <w:rFonts w:ascii="Arial" w:hAnsi="Arial" w:cs="Arial"/>
          <w:b/>
        </w:rPr>
        <w:t>Submitted by</w:t>
      </w:r>
      <w:proofErr w:type="gramStart"/>
      <w:r w:rsidRPr="00D210F2">
        <w:rPr>
          <w:rFonts w:ascii="Arial" w:hAnsi="Arial" w:cs="Arial"/>
          <w:b/>
        </w:rPr>
        <w:t>:</w:t>
      </w:r>
      <w:r w:rsidRPr="00D210F2">
        <w:rPr>
          <w:rFonts w:ascii="Arial" w:hAnsi="Arial" w:cs="Arial"/>
        </w:rPr>
        <w:t>_</w:t>
      </w:r>
      <w:proofErr w:type="gramEnd"/>
      <w:r w:rsidRPr="00D210F2">
        <w:rPr>
          <w:rFonts w:ascii="Arial" w:hAnsi="Arial" w:cs="Arial"/>
        </w:rPr>
        <w:t>_________________________________________________________</w:t>
      </w:r>
    </w:p>
    <w:p w:rsidR="00D210F2" w:rsidRPr="00D210F2" w:rsidRDefault="00D210F2" w:rsidP="00D210F2">
      <w:pPr>
        <w:rPr>
          <w:rFonts w:ascii="Arial" w:hAnsi="Arial" w:cs="Arial"/>
        </w:rPr>
      </w:pPr>
    </w:p>
    <w:p w:rsidR="00D210F2" w:rsidRPr="00D210F2" w:rsidRDefault="00D210F2" w:rsidP="00D210F2">
      <w:pPr>
        <w:rPr>
          <w:rFonts w:ascii="Arial" w:hAnsi="Arial" w:cs="Arial"/>
        </w:rPr>
      </w:pPr>
      <w:r w:rsidRPr="00D210F2">
        <w:rPr>
          <w:rFonts w:ascii="Arial" w:hAnsi="Arial" w:cs="Arial"/>
          <w:b/>
        </w:rPr>
        <w:t>Printed name:</w:t>
      </w:r>
      <w:r>
        <w:rPr>
          <w:rFonts w:ascii="Arial" w:hAnsi="Arial" w:cs="Arial"/>
        </w:rPr>
        <w:t xml:space="preserve"> </w:t>
      </w:r>
      <w:r w:rsidRPr="00D210F2">
        <w:rPr>
          <w:rFonts w:ascii="Arial" w:hAnsi="Arial" w:cs="Arial"/>
        </w:rPr>
        <w:t>_________________________________________________________</w:t>
      </w:r>
    </w:p>
    <w:p w:rsidR="00D210F2" w:rsidRPr="00D210F2" w:rsidRDefault="00D210F2" w:rsidP="00D210F2">
      <w:pPr>
        <w:rPr>
          <w:rFonts w:ascii="Arial" w:hAnsi="Arial" w:cs="Arial"/>
        </w:rPr>
      </w:pPr>
    </w:p>
    <w:p w:rsidR="00D210F2" w:rsidRPr="00D210F2" w:rsidRDefault="00D210F2" w:rsidP="00D210F2">
      <w:pPr>
        <w:rPr>
          <w:rFonts w:ascii="Arial" w:hAnsi="Arial" w:cs="Arial"/>
        </w:rPr>
      </w:pPr>
      <w:r w:rsidRPr="00D210F2">
        <w:rPr>
          <w:rFonts w:ascii="Arial" w:hAnsi="Arial" w:cs="Arial"/>
          <w:b/>
        </w:rPr>
        <w:t xml:space="preserve">Submittal date: </w:t>
      </w:r>
      <w:r w:rsidRPr="00D210F2">
        <w:rPr>
          <w:rFonts w:ascii="Arial" w:hAnsi="Arial" w:cs="Arial"/>
        </w:rPr>
        <w:t>________________________________________________________</w:t>
      </w:r>
    </w:p>
    <w:p w:rsidR="00D210F2" w:rsidRPr="00D210F2" w:rsidRDefault="00D210F2" w:rsidP="00D210F2">
      <w:pPr>
        <w:rPr>
          <w:rFonts w:ascii="Arial" w:hAnsi="Arial" w:cs="Arial"/>
        </w:rPr>
      </w:pPr>
    </w:p>
    <w:p w:rsidR="00D210F2" w:rsidRPr="00D210F2" w:rsidRDefault="00D210F2" w:rsidP="00D210F2">
      <w:pPr>
        <w:rPr>
          <w:rFonts w:ascii="Arial" w:hAnsi="Arial" w:cs="Arial"/>
        </w:rPr>
      </w:pPr>
    </w:p>
    <w:p w:rsidR="00D210F2" w:rsidRPr="00D210F2" w:rsidRDefault="00D210F2" w:rsidP="00D210F2">
      <w:pPr>
        <w:rPr>
          <w:rFonts w:ascii="Arial" w:hAnsi="Arial" w:cs="Arial"/>
        </w:rPr>
      </w:pPr>
      <w:r w:rsidRPr="00D210F2">
        <w:rPr>
          <w:rFonts w:ascii="Arial" w:hAnsi="Arial" w:cs="Arial"/>
          <w:b/>
        </w:rPr>
        <w:t>Received by MFPD date:</w:t>
      </w:r>
      <w:r>
        <w:rPr>
          <w:rFonts w:ascii="Arial" w:hAnsi="Arial" w:cs="Arial"/>
          <w:b/>
        </w:rPr>
        <w:t xml:space="preserve"> </w:t>
      </w:r>
      <w:r w:rsidRPr="00D210F2">
        <w:rPr>
          <w:rFonts w:ascii="Arial" w:hAnsi="Arial" w:cs="Arial"/>
        </w:rPr>
        <w:t>________________________________________________</w:t>
      </w:r>
    </w:p>
    <w:p w:rsidR="00D210F2" w:rsidRPr="00D210F2" w:rsidRDefault="00D210F2" w:rsidP="00D210F2">
      <w:pPr>
        <w:rPr>
          <w:rFonts w:ascii="Arial" w:hAnsi="Arial" w:cs="Arial"/>
        </w:rPr>
      </w:pPr>
    </w:p>
    <w:p w:rsidR="00D210F2" w:rsidRPr="00D210F2" w:rsidRDefault="00D210F2" w:rsidP="00D210F2">
      <w:pPr>
        <w:rPr>
          <w:rFonts w:ascii="Arial" w:hAnsi="Arial" w:cs="Arial"/>
        </w:rPr>
      </w:pPr>
      <w:r w:rsidRPr="00D210F2">
        <w:rPr>
          <w:rFonts w:ascii="Arial" w:hAnsi="Arial" w:cs="Arial"/>
          <w:b/>
        </w:rPr>
        <w:t xml:space="preserve">Reviewed by: </w:t>
      </w:r>
      <w:r w:rsidRPr="00D210F2">
        <w:rPr>
          <w:rFonts w:ascii="Arial" w:hAnsi="Arial" w:cs="Arial"/>
        </w:rPr>
        <w:t>____________</w:t>
      </w:r>
      <w:r>
        <w:rPr>
          <w:rFonts w:ascii="Arial" w:hAnsi="Arial" w:cs="Arial"/>
        </w:rPr>
        <w:t>__</w:t>
      </w:r>
      <w:r w:rsidRPr="00D210F2">
        <w:rPr>
          <w:rFonts w:ascii="Arial" w:hAnsi="Arial" w:cs="Arial"/>
        </w:rPr>
        <w:t>____________________________________________</w:t>
      </w:r>
    </w:p>
    <w:p w:rsidR="00D210F2" w:rsidRPr="00D210F2" w:rsidRDefault="00D210F2" w:rsidP="00D210F2">
      <w:pPr>
        <w:rPr>
          <w:rFonts w:ascii="Arial" w:hAnsi="Arial" w:cs="Arial"/>
        </w:rPr>
      </w:pPr>
    </w:p>
    <w:p w:rsidR="00D210F2" w:rsidRPr="00D210F2" w:rsidRDefault="00D210F2" w:rsidP="00D210F2">
      <w:pPr>
        <w:rPr>
          <w:rFonts w:ascii="Arial" w:hAnsi="Arial" w:cs="Arial"/>
        </w:rPr>
      </w:pPr>
      <w:r w:rsidRPr="0032237F">
        <w:rPr>
          <w:rFonts w:ascii="Arial" w:hAnsi="Arial" w:cs="Arial"/>
          <w:b/>
        </w:rPr>
        <w:t xml:space="preserve">Printed name: </w:t>
      </w:r>
      <w:r w:rsidRPr="00D210F2">
        <w:rPr>
          <w:rFonts w:ascii="Arial" w:hAnsi="Arial" w:cs="Arial"/>
        </w:rPr>
        <w:t>_________________________________________________________</w:t>
      </w:r>
    </w:p>
    <w:p w:rsidR="00D210F2" w:rsidRPr="00D210F2" w:rsidRDefault="00D210F2" w:rsidP="00D210F2">
      <w:pPr>
        <w:rPr>
          <w:rFonts w:ascii="Arial" w:hAnsi="Arial" w:cs="Arial"/>
        </w:rPr>
      </w:pPr>
    </w:p>
    <w:p w:rsidR="00D210F2" w:rsidRPr="00D210F2" w:rsidRDefault="00D210F2" w:rsidP="00D210F2">
      <w:pPr>
        <w:rPr>
          <w:rFonts w:ascii="Arial" w:hAnsi="Arial" w:cs="Arial"/>
        </w:rPr>
      </w:pPr>
      <w:r w:rsidRPr="0032237F">
        <w:rPr>
          <w:rFonts w:ascii="Arial" w:hAnsi="Arial" w:cs="Arial"/>
          <w:b/>
        </w:rPr>
        <w:t xml:space="preserve">Approval date: </w:t>
      </w:r>
      <w:r w:rsidRPr="00D210F2">
        <w:rPr>
          <w:rFonts w:ascii="Arial" w:hAnsi="Arial" w:cs="Arial"/>
        </w:rPr>
        <w:t>_________________________________________________________</w:t>
      </w:r>
    </w:p>
    <w:p w:rsidR="00D210F2" w:rsidRPr="00D210F2" w:rsidRDefault="00D210F2" w:rsidP="00D210F2">
      <w:pPr>
        <w:rPr>
          <w:rFonts w:ascii="Arial" w:hAnsi="Arial" w:cs="Arial"/>
        </w:rPr>
      </w:pPr>
    </w:p>
    <w:sectPr w:rsidR="00D210F2" w:rsidRPr="00D210F2" w:rsidSect="00586A80">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D53171"/>
    <w:rsid w:val="00247118"/>
    <w:rsid w:val="0032237F"/>
    <w:rsid w:val="00350B57"/>
    <w:rsid w:val="00360498"/>
    <w:rsid w:val="003A47D8"/>
    <w:rsid w:val="003F4E06"/>
    <w:rsid w:val="00401B71"/>
    <w:rsid w:val="0051229B"/>
    <w:rsid w:val="005159F7"/>
    <w:rsid w:val="005373CA"/>
    <w:rsid w:val="00586A80"/>
    <w:rsid w:val="006A4693"/>
    <w:rsid w:val="00780467"/>
    <w:rsid w:val="00875103"/>
    <w:rsid w:val="00A822FE"/>
    <w:rsid w:val="00B53AA9"/>
    <w:rsid w:val="00C13029"/>
    <w:rsid w:val="00D11150"/>
    <w:rsid w:val="00D210F2"/>
    <w:rsid w:val="00D53171"/>
    <w:rsid w:val="00D916D3"/>
    <w:rsid w:val="00DE0E68"/>
    <w:rsid w:val="00E66537"/>
    <w:rsid w:val="00FA3D65"/>
    <w:rsid w:val="00FD0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916D3"/>
    <w:pPr>
      <w:framePr w:w="7920" w:h="1980" w:hRule="exact" w:hSpace="180" w:wrap="auto" w:hAnchor="page" w:xAlign="center" w:yAlign="bottom"/>
      <w:ind w:left="2880"/>
    </w:pPr>
    <w:rPr>
      <w:rFonts w:ascii="Arial" w:eastAsiaTheme="majorEastAsia" w:hAnsi="Arial" w:cstheme="majorBidi"/>
      <w:sz w:val="28"/>
      <w:szCs w:val="24"/>
    </w:rPr>
  </w:style>
  <w:style w:type="character" w:styleId="Hyperlink">
    <w:name w:val="Hyperlink"/>
    <w:basedOn w:val="DefaultParagraphFont"/>
    <w:uiPriority w:val="99"/>
    <w:unhideWhenUsed/>
    <w:rsid w:val="00322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eberkel</dc:creator>
  <cp:lastModifiedBy>eberkel</cp:lastModifiedBy>
  <cp:revision>3</cp:revision>
  <dcterms:created xsi:type="dcterms:W3CDTF">2018-03-14T16:51:00Z</dcterms:created>
  <dcterms:modified xsi:type="dcterms:W3CDTF">2018-03-19T17:23:00Z</dcterms:modified>
</cp:coreProperties>
</file>